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52E2" w14:textId="77777777" w:rsidR="00E034E5" w:rsidRDefault="00E034E5" w:rsidP="00E034E5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به نام خدا</w:t>
      </w:r>
    </w:p>
    <w:p w14:paraId="58A29A84" w14:textId="77777777" w:rsidR="00E034E5" w:rsidRDefault="00E034E5" w:rsidP="00E034E5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14:paraId="710EA1CD" w14:textId="550F6836" w:rsidR="00C56D81" w:rsidRPr="00220560" w:rsidRDefault="007D28F8" w:rsidP="00E034E5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220560">
        <w:rPr>
          <w:rFonts w:asciiTheme="majorBidi" w:hAnsiTheme="majorBidi" w:cstheme="majorBidi"/>
          <w:sz w:val="28"/>
          <w:szCs w:val="28"/>
          <w:rtl/>
          <w:lang w:bidi="fa-IR"/>
        </w:rPr>
        <w:t>مشخصات فردی</w:t>
      </w:r>
    </w:p>
    <w:p w14:paraId="2647CFE4" w14:textId="040D4101" w:rsidR="007D28F8" w:rsidRPr="00FC29C0" w:rsidRDefault="007D28F8" w:rsidP="00511A3D">
      <w:pPr>
        <w:bidi/>
        <w:rPr>
          <w:rFonts w:asciiTheme="majorBidi" w:hAnsiTheme="majorBidi" w:cstheme="majorBidi"/>
          <w:rtl/>
        </w:rPr>
      </w:pPr>
      <w:r w:rsidRPr="00FC29C0">
        <w:rPr>
          <w:rFonts w:asciiTheme="majorBidi" w:hAnsiTheme="majorBidi" w:cstheme="majorBidi"/>
          <w:rtl/>
        </w:rPr>
        <w:t>نام و نام خانوادگی: مریم کچوئیان</w:t>
      </w:r>
    </w:p>
    <w:p w14:paraId="2BFF2C5B" w14:textId="77777777" w:rsidR="007D28F8" w:rsidRPr="00FC29C0" w:rsidRDefault="007D28F8" w:rsidP="007D28F8">
      <w:pPr>
        <w:bidi/>
        <w:rPr>
          <w:rFonts w:asciiTheme="majorBidi" w:hAnsiTheme="majorBidi" w:cstheme="majorBidi"/>
          <w:rtl/>
        </w:rPr>
      </w:pPr>
      <w:r w:rsidRPr="00FC29C0">
        <w:rPr>
          <w:rFonts w:asciiTheme="majorBidi" w:hAnsiTheme="majorBidi" w:cstheme="majorBidi"/>
          <w:rtl/>
        </w:rPr>
        <w:t>محل تولد: تهران</w:t>
      </w:r>
    </w:p>
    <w:p w14:paraId="77556051" w14:textId="77777777" w:rsidR="007D28F8" w:rsidRPr="00FC29C0" w:rsidRDefault="00D67585" w:rsidP="007D28F8">
      <w:pPr>
        <w:bidi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  <w:rtl/>
        </w:rPr>
        <w:t>وضعیت تاهل: م</w:t>
      </w:r>
      <w:r>
        <w:rPr>
          <w:rFonts w:asciiTheme="majorBidi" w:hAnsiTheme="majorBidi" w:cstheme="majorBidi" w:hint="cs"/>
          <w:rtl/>
          <w:lang w:bidi="fa-IR"/>
        </w:rPr>
        <w:t>تاهل</w:t>
      </w:r>
    </w:p>
    <w:p w14:paraId="215D0BA6" w14:textId="77777777" w:rsidR="007D28F8" w:rsidRPr="00FC29C0" w:rsidRDefault="007D28F8" w:rsidP="007D28F8">
      <w:pPr>
        <w:bidi/>
        <w:rPr>
          <w:rFonts w:asciiTheme="majorBidi" w:hAnsiTheme="majorBidi" w:cstheme="majorBidi"/>
          <w:lang w:bidi="fa-IR"/>
        </w:rPr>
      </w:pPr>
      <w:r w:rsidRPr="00FC29C0">
        <w:rPr>
          <w:rFonts w:asciiTheme="majorBidi" w:hAnsiTheme="majorBidi" w:cstheme="majorBidi"/>
        </w:rPr>
        <w:t>E-mail</w:t>
      </w:r>
      <w:r w:rsidRPr="00FC29C0">
        <w:rPr>
          <w:rFonts w:asciiTheme="majorBidi" w:hAnsiTheme="majorBidi" w:cstheme="majorBidi"/>
          <w:rtl/>
          <w:lang w:bidi="fa-IR"/>
        </w:rPr>
        <w:t xml:space="preserve">: </w:t>
      </w:r>
      <w:hyperlink r:id="rId5" w:history="1">
        <w:r w:rsidRPr="00FC29C0">
          <w:rPr>
            <w:rStyle w:val="Hyperlink"/>
            <w:rFonts w:asciiTheme="majorBidi" w:hAnsiTheme="majorBidi" w:cstheme="majorBidi"/>
            <w:lang w:bidi="fa-IR"/>
          </w:rPr>
          <w:t>m.kachoo@gmail.com</w:t>
        </w:r>
      </w:hyperlink>
    </w:p>
    <w:p w14:paraId="09949B7A" w14:textId="77777777" w:rsidR="007D28F8" w:rsidRPr="00FC29C0" w:rsidRDefault="007D28F8" w:rsidP="007D28F8">
      <w:pPr>
        <w:bidi/>
        <w:rPr>
          <w:rFonts w:asciiTheme="majorBidi" w:hAnsiTheme="majorBidi" w:cstheme="majorBidi"/>
          <w:rtl/>
          <w:lang w:bidi="fa-IR"/>
        </w:rPr>
      </w:pPr>
      <w:r w:rsidRPr="00FC29C0">
        <w:rPr>
          <w:rFonts w:asciiTheme="majorBidi" w:hAnsiTheme="majorBidi" w:cstheme="majorBidi"/>
          <w:rtl/>
          <w:lang w:bidi="fa-IR"/>
        </w:rPr>
        <w:t>شماره تماس: 09126808029</w:t>
      </w:r>
    </w:p>
    <w:p w14:paraId="251D4554" w14:textId="77777777" w:rsidR="007D28F8" w:rsidRPr="00FC29C0" w:rsidRDefault="007D28F8" w:rsidP="007D28F8">
      <w:pPr>
        <w:bidi/>
        <w:rPr>
          <w:rFonts w:asciiTheme="majorBidi" w:hAnsiTheme="majorBidi" w:cstheme="majorBidi"/>
          <w:rtl/>
          <w:lang w:bidi="fa-IR"/>
        </w:rPr>
      </w:pPr>
    </w:p>
    <w:p w14:paraId="6EF96F38" w14:textId="77777777" w:rsidR="007D28F8" w:rsidRPr="00220560" w:rsidRDefault="007D28F8" w:rsidP="007D28F8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220560">
        <w:rPr>
          <w:rFonts w:asciiTheme="majorBidi" w:hAnsiTheme="majorBidi" w:cstheme="majorBidi"/>
          <w:sz w:val="28"/>
          <w:szCs w:val="28"/>
          <w:rtl/>
          <w:lang w:bidi="fa-IR"/>
        </w:rPr>
        <w:t>سوابق تحصیلی</w:t>
      </w:r>
      <w:r w:rsidRPr="00220560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22CB106" w14:textId="77777777" w:rsidR="007D28F8" w:rsidRPr="00FC29C0" w:rsidRDefault="007D28F8" w:rsidP="007D28F8">
      <w:pPr>
        <w:bidi/>
        <w:rPr>
          <w:rFonts w:asciiTheme="majorBidi" w:hAnsiTheme="majorBidi" w:cstheme="majorBidi"/>
          <w:rtl/>
        </w:rPr>
      </w:pPr>
      <w:r w:rsidRPr="00FC29C0">
        <w:rPr>
          <w:rFonts w:asciiTheme="majorBidi" w:hAnsiTheme="majorBidi" w:cstheme="majorBidi"/>
          <w:rtl/>
        </w:rPr>
        <w:t>دکترای عمومی داروسازی</w:t>
      </w:r>
    </w:p>
    <w:p w14:paraId="379032C9" w14:textId="77777777" w:rsidR="007D28F8" w:rsidRPr="00FC29C0" w:rsidRDefault="007D28F8" w:rsidP="007D28F8">
      <w:pPr>
        <w:bidi/>
        <w:rPr>
          <w:rFonts w:asciiTheme="majorBidi" w:hAnsiTheme="majorBidi" w:cstheme="majorBidi"/>
          <w:rtl/>
        </w:rPr>
      </w:pPr>
      <w:r w:rsidRPr="00FC29C0">
        <w:rPr>
          <w:rFonts w:asciiTheme="majorBidi" w:hAnsiTheme="majorBidi" w:cstheme="majorBidi"/>
          <w:rtl/>
        </w:rPr>
        <w:t>دانشکده داروسازی دانشگاه علوم پزشکی تهران</w:t>
      </w:r>
    </w:p>
    <w:p w14:paraId="31F90962" w14:textId="77777777" w:rsidR="007D28F8" w:rsidRDefault="007D28F8" w:rsidP="00220560">
      <w:pPr>
        <w:bidi/>
        <w:rPr>
          <w:rFonts w:asciiTheme="majorBidi" w:hAnsiTheme="majorBidi" w:cstheme="majorBidi"/>
          <w:lang w:bidi="fa-IR"/>
        </w:rPr>
      </w:pPr>
      <w:r w:rsidRPr="00FC29C0">
        <w:rPr>
          <w:rFonts w:asciiTheme="majorBidi" w:hAnsiTheme="majorBidi" w:cstheme="majorBidi"/>
          <w:rtl/>
        </w:rPr>
        <w:t>13</w:t>
      </w:r>
      <w:r w:rsidR="00220560">
        <w:rPr>
          <w:rFonts w:asciiTheme="majorBidi" w:hAnsiTheme="majorBidi" w:cstheme="majorBidi" w:hint="cs"/>
          <w:rtl/>
        </w:rPr>
        <w:t>94</w:t>
      </w:r>
      <w:r w:rsidRPr="00FC29C0">
        <w:rPr>
          <w:rFonts w:asciiTheme="majorBidi" w:hAnsiTheme="majorBidi" w:cstheme="majorBidi"/>
          <w:rtl/>
        </w:rPr>
        <w:t>-13</w:t>
      </w:r>
      <w:r w:rsidR="00220560">
        <w:rPr>
          <w:rFonts w:asciiTheme="majorBidi" w:hAnsiTheme="majorBidi" w:cstheme="majorBidi" w:hint="cs"/>
          <w:rtl/>
          <w:lang w:bidi="fa-IR"/>
        </w:rPr>
        <w:t>88</w:t>
      </w:r>
    </w:p>
    <w:p w14:paraId="59CCB4C8" w14:textId="77777777" w:rsidR="007D28F8" w:rsidRPr="00FC29C0" w:rsidRDefault="007D28F8" w:rsidP="007D28F8">
      <w:pPr>
        <w:bidi/>
        <w:rPr>
          <w:rFonts w:asciiTheme="majorBidi" w:hAnsiTheme="majorBidi" w:cstheme="majorBidi"/>
          <w:rtl/>
          <w:lang w:bidi="fa-IR"/>
        </w:rPr>
      </w:pPr>
      <w:r w:rsidRPr="00FC29C0">
        <w:rPr>
          <w:rFonts w:asciiTheme="majorBidi" w:hAnsiTheme="majorBidi" w:cstheme="majorBidi"/>
          <w:rtl/>
        </w:rPr>
        <w:t>دکترای تخصصی (</w:t>
      </w:r>
      <w:r w:rsidRPr="00FC29C0">
        <w:rPr>
          <w:rFonts w:asciiTheme="majorBidi" w:hAnsiTheme="majorBidi" w:cstheme="majorBidi"/>
        </w:rPr>
        <w:t>Ph.D</w:t>
      </w:r>
      <w:r w:rsidRPr="00FC29C0">
        <w:rPr>
          <w:rFonts w:asciiTheme="majorBidi" w:hAnsiTheme="majorBidi" w:cstheme="majorBidi"/>
          <w:rtl/>
          <w:lang w:bidi="fa-IR"/>
        </w:rPr>
        <w:t xml:space="preserve"> )کنترل دارو و غذا</w:t>
      </w:r>
    </w:p>
    <w:p w14:paraId="1D4044F5" w14:textId="77777777" w:rsidR="007D28F8" w:rsidRDefault="007D28F8" w:rsidP="00220560">
      <w:pPr>
        <w:bidi/>
        <w:rPr>
          <w:rFonts w:asciiTheme="majorBidi" w:hAnsiTheme="majorBidi" w:cstheme="majorBidi"/>
          <w:rtl/>
          <w:lang w:bidi="fa-IR"/>
        </w:rPr>
      </w:pPr>
      <w:r w:rsidRPr="00FC29C0">
        <w:rPr>
          <w:rFonts w:asciiTheme="majorBidi" w:hAnsiTheme="majorBidi" w:cstheme="majorBidi"/>
          <w:rtl/>
          <w:lang w:bidi="fa-IR"/>
        </w:rPr>
        <w:t>1</w:t>
      </w:r>
      <w:r w:rsidR="00220560">
        <w:rPr>
          <w:rFonts w:asciiTheme="majorBidi" w:hAnsiTheme="majorBidi" w:cstheme="majorBidi" w:hint="cs"/>
          <w:rtl/>
          <w:lang w:bidi="fa-IR"/>
        </w:rPr>
        <w:t>401</w:t>
      </w:r>
      <w:r w:rsidRPr="00FC29C0">
        <w:rPr>
          <w:rFonts w:asciiTheme="majorBidi" w:hAnsiTheme="majorBidi" w:cstheme="majorBidi"/>
          <w:rtl/>
          <w:lang w:bidi="fa-IR"/>
        </w:rPr>
        <w:t>-1</w:t>
      </w:r>
      <w:r w:rsidR="00220560">
        <w:rPr>
          <w:rFonts w:asciiTheme="majorBidi" w:hAnsiTheme="majorBidi" w:cstheme="majorBidi" w:hint="cs"/>
          <w:rtl/>
          <w:lang w:bidi="fa-IR"/>
        </w:rPr>
        <w:t>395</w:t>
      </w:r>
    </w:p>
    <w:p w14:paraId="45A23ED9" w14:textId="0C967CBF" w:rsidR="0044587E" w:rsidRDefault="0044587E" w:rsidP="0044587E">
      <w:pPr>
        <w:bidi/>
        <w:rPr>
          <w:rFonts w:asciiTheme="majorBidi" w:hAnsiTheme="majorBidi" w:cstheme="majorBidi"/>
          <w:rtl/>
          <w:lang w:bidi="fa-IR"/>
        </w:rPr>
      </w:pPr>
    </w:p>
    <w:p w14:paraId="7C51EE7C" w14:textId="77777777" w:rsidR="00FC29C0" w:rsidRDefault="00FC29C0" w:rsidP="00FC29C0">
      <w:pPr>
        <w:bidi/>
        <w:rPr>
          <w:rFonts w:asciiTheme="majorBidi" w:hAnsiTheme="majorBidi" w:cstheme="majorBidi"/>
          <w:rtl/>
          <w:lang w:bidi="fa-IR"/>
        </w:rPr>
      </w:pPr>
    </w:p>
    <w:p w14:paraId="6E36FB36" w14:textId="77777777" w:rsidR="00FC29C0" w:rsidRPr="00220560" w:rsidRDefault="00FC29C0" w:rsidP="00FC29C0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220560">
        <w:rPr>
          <w:rFonts w:asciiTheme="majorBidi" w:hAnsiTheme="majorBidi" w:cstheme="majorBidi" w:hint="cs"/>
          <w:sz w:val="28"/>
          <w:szCs w:val="28"/>
          <w:rtl/>
          <w:lang w:bidi="fa-IR"/>
        </w:rPr>
        <w:t>مهارت ها</w:t>
      </w:r>
    </w:p>
    <w:p w14:paraId="4E5043AC" w14:textId="77777777" w:rsidR="00FC29C0" w:rsidRDefault="00FC29C0" w:rsidP="00FC29C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 w:rsidRPr="00FC29C0">
        <w:rPr>
          <w:rFonts w:asciiTheme="majorBidi" w:hAnsiTheme="majorBidi" w:cstheme="majorBidi" w:hint="cs"/>
          <w:rtl/>
          <w:lang w:bidi="fa-IR"/>
        </w:rPr>
        <w:t>سنتز پپتید به ویژه در فاز جامد</w:t>
      </w:r>
    </w:p>
    <w:p w14:paraId="7840FD77" w14:textId="77777777" w:rsidR="00FC29C0" w:rsidRDefault="00FC29C0" w:rsidP="00FC29C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مسلط به تست های کنترل کیفیت اشکال مختلف دارویی</w:t>
      </w:r>
    </w:p>
    <w:p w14:paraId="7048B238" w14:textId="77777777" w:rsidR="00FC29C0" w:rsidRDefault="00FC29C0" w:rsidP="00FC29C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آشنایی کامل با تهیه و تدوین پرونده جامع دارویی (</w:t>
      </w:r>
      <w:r>
        <w:rPr>
          <w:rFonts w:asciiTheme="majorBidi" w:hAnsiTheme="majorBidi" w:cstheme="majorBidi"/>
          <w:lang w:bidi="fa-IR"/>
        </w:rPr>
        <w:t>CTD</w:t>
      </w:r>
      <w:r>
        <w:rPr>
          <w:rFonts w:asciiTheme="majorBidi" w:hAnsiTheme="majorBidi" w:cstheme="majorBidi" w:hint="cs"/>
          <w:rtl/>
          <w:lang w:bidi="fa-IR"/>
        </w:rPr>
        <w:t>)</w:t>
      </w:r>
    </w:p>
    <w:p w14:paraId="2FE9EF14" w14:textId="77777777" w:rsidR="00FC29C0" w:rsidRDefault="00FC29C0" w:rsidP="00FC29C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آشنایی کامل به اصول </w:t>
      </w:r>
      <w:r>
        <w:rPr>
          <w:rFonts w:asciiTheme="majorBidi" w:hAnsiTheme="majorBidi" w:cstheme="majorBidi"/>
          <w:lang w:bidi="fa-IR"/>
        </w:rPr>
        <w:t>GMP</w:t>
      </w:r>
    </w:p>
    <w:p w14:paraId="3C8598EC" w14:textId="77777777" w:rsidR="00B1654E" w:rsidRDefault="00B1654E" w:rsidP="00B1654E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آشنایی کامل با نگارش دستورالعمل ها و </w:t>
      </w:r>
      <w:r>
        <w:rPr>
          <w:rFonts w:asciiTheme="majorBidi" w:hAnsiTheme="majorBidi" w:cstheme="majorBidi"/>
          <w:lang w:bidi="fa-IR"/>
        </w:rPr>
        <w:t>SOP</w:t>
      </w:r>
    </w:p>
    <w:p w14:paraId="6C487A96" w14:textId="77777777" w:rsidR="00FC29C0" w:rsidRDefault="00FC29C0" w:rsidP="00FC29C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مسلط به تست های دستگاهی نظیر</w:t>
      </w:r>
      <w:r>
        <w:rPr>
          <w:rFonts w:asciiTheme="majorBidi" w:hAnsiTheme="majorBidi" w:cstheme="majorBidi"/>
          <w:lang w:bidi="fa-IR"/>
        </w:rPr>
        <w:t xml:space="preserve"> kf </w:t>
      </w:r>
      <w:r>
        <w:rPr>
          <w:rFonts w:asciiTheme="majorBidi" w:hAnsiTheme="majorBidi" w:cstheme="majorBidi" w:hint="cs"/>
          <w:rtl/>
          <w:lang w:bidi="fa-IR"/>
        </w:rPr>
        <w:t xml:space="preserve">و </w:t>
      </w:r>
      <w:r>
        <w:rPr>
          <w:rFonts w:asciiTheme="majorBidi" w:hAnsiTheme="majorBidi" w:cstheme="majorBidi"/>
          <w:lang w:bidi="fa-IR"/>
        </w:rPr>
        <w:t>HPLC</w:t>
      </w:r>
    </w:p>
    <w:p w14:paraId="3393B910" w14:textId="77777777" w:rsidR="00E034E5" w:rsidRPr="00E034E5" w:rsidRDefault="00220560" w:rsidP="00E034E5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آشنا با اصول </w:t>
      </w:r>
      <w:r>
        <w:rPr>
          <w:rFonts w:asciiTheme="majorBidi" w:hAnsiTheme="majorBidi" w:cstheme="majorBidi"/>
          <w:lang w:bidi="fa-IR"/>
        </w:rPr>
        <w:t>Validation</w:t>
      </w:r>
    </w:p>
    <w:p w14:paraId="452F7C4B" w14:textId="77777777" w:rsidR="00220560" w:rsidRDefault="00220560" w:rsidP="0022056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تسلط کامل به نرم افزار آماری </w:t>
      </w:r>
      <w:r>
        <w:rPr>
          <w:rFonts w:asciiTheme="majorBidi" w:hAnsiTheme="majorBidi" w:cstheme="majorBidi"/>
          <w:lang w:bidi="fa-IR"/>
        </w:rPr>
        <w:t>Prism</w:t>
      </w:r>
    </w:p>
    <w:p w14:paraId="49C02F26" w14:textId="77777777" w:rsidR="00220560" w:rsidRDefault="00220560" w:rsidP="0022056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مسلط به نرم افزارهای </w:t>
      </w:r>
      <w:r>
        <w:rPr>
          <w:rFonts w:asciiTheme="majorBidi" w:hAnsiTheme="majorBidi" w:cstheme="majorBidi"/>
          <w:lang w:bidi="fa-IR"/>
        </w:rPr>
        <w:t>Microsoft word, Microsoft power point, Microsoft excel</w:t>
      </w:r>
    </w:p>
    <w:p w14:paraId="6CDD9FD7" w14:textId="77777777" w:rsidR="006D2FD5" w:rsidRDefault="006D2FD5" w:rsidP="006D2FD5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آشنا با تهیه </w:t>
      </w:r>
      <w:r>
        <w:rPr>
          <w:rFonts w:asciiTheme="majorBidi" w:hAnsiTheme="majorBidi" w:cstheme="majorBidi"/>
          <w:lang w:bidi="fa-IR"/>
        </w:rPr>
        <w:t>COA</w:t>
      </w:r>
      <w:r>
        <w:rPr>
          <w:rFonts w:asciiTheme="majorBidi" w:hAnsiTheme="majorBidi" w:cstheme="majorBidi" w:hint="cs"/>
          <w:rtl/>
          <w:lang w:bidi="fa-IR"/>
        </w:rPr>
        <w:t>‌ جهت مواد اولیه و فرآورده نهایی</w:t>
      </w:r>
    </w:p>
    <w:p w14:paraId="6CAB74A6" w14:textId="0B59190A" w:rsidR="00E30CD0" w:rsidRDefault="00E30CD0" w:rsidP="00E30CD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آشنا با انواع فرمولاسیون موضعی با رویکرد استفاده از روش های نوین دارورسانی</w:t>
      </w:r>
    </w:p>
    <w:p w14:paraId="6420CCB9" w14:textId="70F0AB4E" w:rsidR="00E30CD0" w:rsidRPr="00FC29C0" w:rsidRDefault="00E30CD0" w:rsidP="00E30CD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آشنا با روش های سنجش ناخالصی در ترکیبات</w:t>
      </w:r>
    </w:p>
    <w:p w14:paraId="0D49EF8C" w14:textId="77777777" w:rsidR="00820A8E" w:rsidRPr="00FC29C0" w:rsidRDefault="00820A8E" w:rsidP="00820A8E">
      <w:pPr>
        <w:bidi/>
        <w:rPr>
          <w:rFonts w:asciiTheme="majorBidi" w:hAnsiTheme="majorBidi" w:cstheme="majorBidi"/>
          <w:rtl/>
          <w:lang w:bidi="fa-IR"/>
        </w:rPr>
      </w:pPr>
    </w:p>
    <w:p w14:paraId="68778BD3" w14:textId="77777777" w:rsidR="007D28F8" w:rsidRPr="00220560" w:rsidRDefault="00820A8E" w:rsidP="007D28F8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220560">
        <w:rPr>
          <w:rFonts w:asciiTheme="majorBidi" w:hAnsiTheme="majorBidi" w:cstheme="majorBidi"/>
          <w:sz w:val="28"/>
          <w:szCs w:val="28"/>
          <w:rtl/>
          <w:lang w:bidi="fa-IR"/>
        </w:rPr>
        <w:t>سوابق شغلی</w:t>
      </w:r>
    </w:p>
    <w:p w14:paraId="4D3BFFCF" w14:textId="099CCCBB" w:rsidR="00820A8E" w:rsidRPr="00FC29C0" w:rsidRDefault="00E30CD0" w:rsidP="00E30CD0">
      <w:pPr>
        <w:bidi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      </w:t>
      </w:r>
      <w:r w:rsidR="00302DDD">
        <w:rPr>
          <w:rFonts w:asciiTheme="majorBidi" w:hAnsiTheme="majorBidi" w:cstheme="majorBidi" w:hint="cs"/>
          <w:rtl/>
          <w:lang w:bidi="fa-IR"/>
        </w:rPr>
        <w:t>استادیار</w:t>
      </w:r>
      <w:r w:rsidR="00820A8E" w:rsidRPr="00FC29C0">
        <w:rPr>
          <w:rFonts w:asciiTheme="majorBidi" w:hAnsiTheme="majorBidi" w:cstheme="majorBidi"/>
          <w:rtl/>
          <w:lang w:bidi="fa-IR"/>
        </w:rPr>
        <w:t xml:space="preserve">  دانشکده داروسازی دانشگاه علوم پزشکی البرز</w:t>
      </w:r>
    </w:p>
    <w:p w14:paraId="635BC38B" w14:textId="77777777" w:rsidR="00B1654E" w:rsidRDefault="00B1654E" w:rsidP="00E30CD0">
      <w:pPr>
        <w:bidi/>
        <w:ind w:left="360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مدیر کنترل کیفیت و </w:t>
      </w:r>
      <w:r>
        <w:rPr>
          <w:rFonts w:asciiTheme="majorBidi" w:hAnsiTheme="majorBidi" w:cstheme="majorBidi"/>
          <w:lang w:bidi="fa-IR"/>
        </w:rPr>
        <w:t>Product developer</w:t>
      </w:r>
      <w:r>
        <w:rPr>
          <w:rFonts w:asciiTheme="majorBidi" w:hAnsiTheme="majorBidi" w:cstheme="majorBidi" w:hint="cs"/>
          <w:rtl/>
          <w:lang w:bidi="fa-IR"/>
        </w:rPr>
        <w:t xml:space="preserve"> در شرکت دارویی رسام طب آریا</w:t>
      </w:r>
    </w:p>
    <w:p w14:paraId="526985C9" w14:textId="77777777" w:rsidR="00B1654E" w:rsidRPr="00B1654E" w:rsidRDefault="00B1654E" w:rsidP="00E30CD0">
      <w:pPr>
        <w:bidi/>
        <w:ind w:left="360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مشاور و همکار پروژ های پوستی و روش های نوین دارورسانی پوستی در شرکت مهام فارمد</w:t>
      </w:r>
    </w:p>
    <w:p w14:paraId="353E4524" w14:textId="133F9751" w:rsidR="00820A8E" w:rsidRPr="00FC29C0" w:rsidRDefault="00B1654E" w:rsidP="00E30CD0">
      <w:pPr>
        <w:bidi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   </w:t>
      </w:r>
      <w:r w:rsidR="00E30CD0">
        <w:rPr>
          <w:rFonts w:asciiTheme="majorBidi" w:hAnsiTheme="majorBidi" w:cstheme="majorBidi" w:hint="cs"/>
          <w:rtl/>
          <w:lang w:bidi="fa-IR"/>
        </w:rPr>
        <w:t xml:space="preserve">  </w:t>
      </w:r>
      <w:r>
        <w:rPr>
          <w:rFonts w:asciiTheme="majorBidi" w:hAnsiTheme="majorBidi" w:cstheme="majorBidi" w:hint="cs"/>
          <w:rtl/>
          <w:lang w:bidi="fa-IR"/>
        </w:rPr>
        <w:t xml:space="preserve"> </w:t>
      </w:r>
      <w:r w:rsidR="00820A8E" w:rsidRPr="00FC29C0">
        <w:rPr>
          <w:rFonts w:asciiTheme="majorBidi" w:hAnsiTheme="majorBidi" w:cstheme="majorBidi"/>
          <w:rtl/>
          <w:lang w:bidi="fa-IR"/>
        </w:rPr>
        <w:t>همکار در شرکت</w:t>
      </w:r>
      <w:r w:rsidR="0035182F" w:rsidRPr="00FC29C0">
        <w:rPr>
          <w:rFonts w:asciiTheme="majorBidi" w:hAnsiTheme="majorBidi" w:cstheme="majorBidi"/>
          <w:rtl/>
          <w:lang w:bidi="fa-IR"/>
        </w:rPr>
        <w:t xml:space="preserve"> </w:t>
      </w:r>
      <w:r w:rsidR="0035182F" w:rsidRPr="00B1654E">
        <w:rPr>
          <w:rFonts w:asciiTheme="majorBidi" w:hAnsiTheme="majorBidi" w:cstheme="majorBidi"/>
          <w:rtl/>
          <w:lang w:bidi="fa-IR"/>
        </w:rPr>
        <w:t>فناوران دارویی پارسیان</w:t>
      </w:r>
    </w:p>
    <w:p w14:paraId="30EF36BE" w14:textId="77777777" w:rsidR="0035182F" w:rsidRPr="00FC29C0" w:rsidRDefault="0035182F" w:rsidP="0035182F">
      <w:pPr>
        <w:bidi/>
        <w:rPr>
          <w:rFonts w:asciiTheme="majorBidi" w:hAnsiTheme="majorBidi" w:cstheme="majorBidi"/>
          <w:rtl/>
          <w:lang w:bidi="fa-IR"/>
        </w:rPr>
      </w:pPr>
    </w:p>
    <w:p w14:paraId="6413E77F" w14:textId="77777777" w:rsidR="0035182F" w:rsidRPr="00220560" w:rsidRDefault="0035182F" w:rsidP="0035182F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220560">
        <w:rPr>
          <w:rFonts w:asciiTheme="majorBidi" w:hAnsiTheme="majorBidi" w:cstheme="majorBidi"/>
          <w:sz w:val="28"/>
          <w:szCs w:val="28"/>
          <w:rtl/>
          <w:lang w:bidi="fa-IR"/>
        </w:rPr>
        <w:t>دوره ها و گواهی نامه ها</w:t>
      </w:r>
    </w:p>
    <w:p w14:paraId="6AA4D01F" w14:textId="77777777" w:rsidR="0035182F" w:rsidRPr="00220560" w:rsidRDefault="0035182F" w:rsidP="00220560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bidi="fa-IR"/>
        </w:rPr>
      </w:pPr>
      <w:r w:rsidRPr="00220560">
        <w:rPr>
          <w:rFonts w:asciiTheme="majorBidi" w:hAnsiTheme="majorBidi" w:cstheme="majorBidi"/>
          <w:lang w:bidi="fa-IR"/>
        </w:rPr>
        <w:t>biosafety,biosecurity and biological risk management in Bio-pharmaceutical industry</w:t>
      </w:r>
    </w:p>
    <w:p w14:paraId="4FD11F0F" w14:textId="77777777" w:rsidR="0035182F" w:rsidRDefault="0035182F" w:rsidP="00DB62C4">
      <w:pPr>
        <w:ind w:left="720"/>
        <w:rPr>
          <w:rFonts w:asciiTheme="majorBidi" w:hAnsiTheme="majorBidi" w:cstheme="majorBidi"/>
          <w:rtl/>
          <w:lang w:bidi="fa-IR"/>
        </w:rPr>
      </w:pPr>
      <w:r w:rsidRPr="00FC29C0">
        <w:rPr>
          <w:rFonts w:asciiTheme="majorBidi" w:hAnsiTheme="majorBidi" w:cstheme="majorBidi"/>
          <w:lang w:bidi="fa-IR"/>
        </w:rPr>
        <w:t>Biosun pharmed</w:t>
      </w:r>
    </w:p>
    <w:p w14:paraId="24A16E93" w14:textId="77777777" w:rsidR="00DB62C4" w:rsidRDefault="00DB62C4" w:rsidP="00DB62C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bidi="fa-IR"/>
        </w:rPr>
      </w:pPr>
      <w:r w:rsidRPr="00DB62C4">
        <w:rPr>
          <w:rFonts w:asciiTheme="majorBidi" w:hAnsiTheme="majorBidi" w:cstheme="majorBidi"/>
          <w:lang w:bidi="fa-IR"/>
        </w:rPr>
        <w:t>Background Issues in Pulmonary Drug Delivery</w:t>
      </w:r>
    </w:p>
    <w:p w14:paraId="601BB4FF" w14:textId="77777777" w:rsidR="00DB62C4" w:rsidRPr="00DB62C4" w:rsidRDefault="00DB62C4" w:rsidP="00DB62C4">
      <w:pPr>
        <w:pStyle w:val="ListParagraph"/>
        <w:rPr>
          <w:rFonts w:asciiTheme="majorBidi" w:hAnsiTheme="majorBidi" w:cstheme="majorBidi"/>
          <w:rtl/>
          <w:lang w:bidi="fa-IR"/>
        </w:rPr>
      </w:pPr>
    </w:p>
    <w:p w14:paraId="21FB924D" w14:textId="77777777" w:rsidR="00DB62C4" w:rsidRDefault="00DB62C4" w:rsidP="00DB62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 </w:t>
      </w:r>
      <w:r w:rsidRPr="00DB62C4">
        <w:rPr>
          <w:rFonts w:asciiTheme="majorBidi" w:hAnsiTheme="majorBidi" w:cstheme="majorBidi"/>
          <w:lang w:bidi="fa-IR"/>
        </w:rPr>
        <w:t>Aerosol Deposition and the Assessment of</w:t>
      </w:r>
      <w:r w:rsidRPr="00DB62C4">
        <w:rPr>
          <w:rFonts w:asciiTheme="majorBidi" w:hAnsiTheme="majorBidi" w:cstheme="majorBidi" w:hint="cs"/>
          <w:rtl/>
          <w:lang w:bidi="fa-IR"/>
        </w:rPr>
        <w:t xml:space="preserve"> </w:t>
      </w:r>
      <w:r w:rsidRPr="00DB62C4">
        <w:rPr>
          <w:rFonts w:asciiTheme="majorBidi" w:hAnsiTheme="majorBidi" w:cstheme="majorBidi"/>
          <w:lang w:bidi="fa-IR"/>
        </w:rPr>
        <w:t>Pulmonary Drug Delivery</w:t>
      </w:r>
    </w:p>
    <w:p w14:paraId="4B284A85" w14:textId="77777777" w:rsidR="00DB62C4" w:rsidRPr="00DB62C4" w:rsidRDefault="00DB62C4" w:rsidP="00DB62C4">
      <w:pPr>
        <w:pStyle w:val="ListParagraph"/>
        <w:rPr>
          <w:rFonts w:asciiTheme="majorBidi" w:hAnsiTheme="majorBidi" w:cstheme="majorBidi"/>
          <w:lang w:bidi="fa-IR"/>
        </w:rPr>
      </w:pPr>
    </w:p>
    <w:p w14:paraId="63BFB325" w14:textId="77777777" w:rsidR="00DB62C4" w:rsidRPr="00DB62C4" w:rsidRDefault="00DB62C4" w:rsidP="00DB62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bidi="fa-IR"/>
        </w:rPr>
      </w:pPr>
      <w:r w:rsidRPr="00DB62C4">
        <w:rPr>
          <w:rFonts w:asciiTheme="majorBidi" w:hAnsiTheme="majorBidi" w:cstheme="majorBidi"/>
          <w:lang w:bidi="fa-IR"/>
        </w:rPr>
        <w:t>Nebulizers</w:t>
      </w:r>
    </w:p>
    <w:p w14:paraId="4C4882AF" w14:textId="77777777" w:rsidR="00DB62C4" w:rsidRPr="00DB62C4" w:rsidRDefault="00DB62C4" w:rsidP="00DB62C4">
      <w:pPr>
        <w:pStyle w:val="ListParagraph"/>
        <w:rPr>
          <w:rFonts w:asciiTheme="majorBidi" w:hAnsiTheme="majorBidi" w:cstheme="majorBidi"/>
          <w:lang w:bidi="fa-IR"/>
        </w:rPr>
      </w:pPr>
    </w:p>
    <w:p w14:paraId="14CA512A" w14:textId="77777777" w:rsidR="00DB62C4" w:rsidRDefault="00DB62C4" w:rsidP="00DB62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bidi="fa-IR"/>
        </w:rPr>
      </w:pPr>
      <w:r w:rsidRPr="00DB62C4">
        <w:rPr>
          <w:rFonts w:asciiTheme="majorBidi" w:hAnsiTheme="majorBidi" w:cstheme="majorBidi"/>
          <w:lang w:bidi="fa-IR"/>
        </w:rPr>
        <w:t>Dry Powder Inhalers</w:t>
      </w:r>
    </w:p>
    <w:p w14:paraId="309866B7" w14:textId="77777777" w:rsidR="00DB62C4" w:rsidRPr="00DB62C4" w:rsidRDefault="00DB62C4" w:rsidP="00DB62C4">
      <w:pPr>
        <w:pStyle w:val="ListParagraph"/>
        <w:rPr>
          <w:rFonts w:asciiTheme="majorBidi" w:hAnsiTheme="majorBidi" w:cstheme="majorBidi"/>
          <w:lang w:bidi="fa-IR"/>
        </w:rPr>
      </w:pPr>
    </w:p>
    <w:p w14:paraId="61A945A2" w14:textId="77777777" w:rsidR="00DB62C4" w:rsidRDefault="00DB62C4" w:rsidP="00DB62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bidi="fa-IR"/>
        </w:rPr>
      </w:pPr>
      <w:r w:rsidRPr="00DB62C4">
        <w:rPr>
          <w:rFonts w:asciiTheme="majorBidi" w:hAnsiTheme="majorBidi" w:cstheme="majorBidi"/>
          <w:lang w:bidi="fa-IR"/>
        </w:rPr>
        <w:t>Pressurized Metered Dose Inhalers</w:t>
      </w:r>
    </w:p>
    <w:p w14:paraId="35E138CF" w14:textId="77777777" w:rsidR="00DB62C4" w:rsidRPr="00DB62C4" w:rsidRDefault="00DB62C4" w:rsidP="00DB62C4">
      <w:pPr>
        <w:pStyle w:val="ListParagraph"/>
        <w:rPr>
          <w:rFonts w:asciiTheme="majorBidi" w:hAnsiTheme="majorBidi" w:cstheme="majorBidi"/>
          <w:lang w:bidi="fa-IR"/>
        </w:rPr>
      </w:pPr>
    </w:p>
    <w:p w14:paraId="1C4D38B0" w14:textId="77777777" w:rsidR="00DB62C4" w:rsidRPr="00DB62C4" w:rsidRDefault="00DB62C4" w:rsidP="00DB62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rtl/>
          <w:lang w:bidi="fa-IR"/>
        </w:rPr>
      </w:pPr>
      <w:r w:rsidRPr="00DB62C4">
        <w:rPr>
          <w:rFonts w:asciiTheme="majorBidi" w:hAnsiTheme="majorBidi" w:cstheme="majorBidi"/>
          <w:lang w:bidi="fa-IR"/>
        </w:rPr>
        <w:t>Additional Technologies for Pressurized Metered</w:t>
      </w:r>
      <w:r w:rsidRPr="00DB62C4">
        <w:rPr>
          <w:rFonts w:asciiTheme="majorBidi" w:hAnsiTheme="majorBidi" w:cstheme="majorBidi" w:hint="cs"/>
          <w:rtl/>
          <w:lang w:bidi="fa-IR"/>
        </w:rPr>
        <w:t xml:space="preserve"> </w:t>
      </w:r>
      <w:r w:rsidRPr="00DB62C4">
        <w:rPr>
          <w:rFonts w:asciiTheme="majorBidi" w:hAnsiTheme="majorBidi" w:cstheme="majorBidi"/>
          <w:lang w:bidi="fa-IR"/>
        </w:rPr>
        <w:t>Dose Inhalers</w:t>
      </w:r>
    </w:p>
    <w:p w14:paraId="59848975" w14:textId="77777777" w:rsidR="00DB62C4" w:rsidRPr="00DB62C4" w:rsidRDefault="00DB62C4" w:rsidP="00DB62C4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bidi="fa-IR"/>
        </w:rPr>
      </w:pPr>
    </w:p>
    <w:p w14:paraId="4C9A3F52" w14:textId="77777777" w:rsidR="00DB62C4" w:rsidRPr="00DB62C4" w:rsidRDefault="00DB62C4" w:rsidP="00DB62C4">
      <w:pPr>
        <w:pStyle w:val="ListParagraph"/>
        <w:rPr>
          <w:rFonts w:asciiTheme="majorBidi" w:hAnsiTheme="majorBidi" w:cstheme="majorBidi"/>
          <w:lang w:bidi="fa-IR"/>
        </w:rPr>
      </w:pPr>
    </w:p>
    <w:p w14:paraId="547C0341" w14:textId="77777777" w:rsidR="00DB62C4" w:rsidRPr="00FC29C0" w:rsidRDefault="00DB62C4" w:rsidP="00E034E5">
      <w:pPr>
        <w:ind w:left="720"/>
        <w:rPr>
          <w:rFonts w:asciiTheme="majorBidi" w:hAnsiTheme="majorBidi" w:cstheme="majorBidi"/>
          <w:rtl/>
          <w:lang w:bidi="fa-IR"/>
        </w:rPr>
      </w:pPr>
    </w:p>
    <w:p w14:paraId="3495C5FB" w14:textId="77777777" w:rsidR="0035182F" w:rsidRPr="00220560" w:rsidRDefault="0035182F" w:rsidP="0022056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  <w:rtl/>
          <w:lang w:bidi="fa-IR"/>
        </w:rPr>
      </w:pPr>
      <w:r w:rsidRPr="00220560">
        <w:rPr>
          <w:rFonts w:asciiTheme="majorBidi" w:hAnsiTheme="majorBidi" w:cstheme="majorBidi"/>
          <w:rtl/>
          <w:lang w:bidi="fa-IR"/>
        </w:rPr>
        <w:t>اوﻟﯿﻦ دوره ﮐﺎرﮔﺎه ﮐﺎزﻣﺘﯿﮏ ﺷﺮﮐﺖ آرﯾﺎن ﮐﯿﻤﯿﺎ ﺗﮏ و داﻧﺸﮑﺪه داروﺳﺎزی داﻧﺸﮕﺎه ﺗﻬﺮان</w:t>
      </w:r>
    </w:p>
    <w:p w14:paraId="70D90134" w14:textId="77777777" w:rsidR="0035182F" w:rsidRPr="00FC29C0" w:rsidRDefault="0035182F" w:rsidP="00E034E5">
      <w:pPr>
        <w:bidi/>
        <w:ind w:left="720"/>
        <w:rPr>
          <w:rFonts w:asciiTheme="majorBidi" w:hAnsiTheme="majorBidi" w:cstheme="majorBidi"/>
          <w:rtl/>
          <w:lang w:bidi="fa-IR"/>
        </w:rPr>
      </w:pPr>
      <w:r w:rsidRPr="00FC29C0">
        <w:rPr>
          <w:rFonts w:asciiTheme="majorBidi" w:hAnsiTheme="majorBidi" w:cstheme="majorBidi"/>
          <w:rtl/>
          <w:lang w:bidi="fa-IR"/>
        </w:rPr>
        <w:t>2019</w:t>
      </w:r>
    </w:p>
    <w:p w14:paraId="50100B9F" w14:textId="77777777" w:rsidR="0035182F" w:rsidRPr="00220560" w:rsidRDefault="0035182F" w:rsidP="0022056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  <w:lang w:bidi="fa-IR"/>
        </w:rPr>
      </w:pPr>
      <w:r w:rsidRPr="00220560">
        <w:rPr>
          <w:rFonts w:asciiTheme="majorBidi" w:hAnsiTheme="majorBidi" w:cstheme="majorBidi"/>
          <w:rtl/>
          <w:lang w:bidi="fa-IR"/>
        </w:rPr>
        <w:t>کارﮔﺎه وﺳﺘﺮن ﺑﻼت</w:t>
      </w:r>
    </w:p>
    <w:p w14:paraId="129AA39D" w14:textId="77777777" w:rsidR="0035182F" w:rsidRPr="00FC29C0" w:rsidRDefault="0035182F" w:rsidP="00E034E5">
      <w:pPr>
        <w:bidi/>
        <w:ind w:left="720"/>
        <w:rPr>
          <w:rFonts w:asciiTheme="majorBidi" w:hAnsiTheme="majorBidi" w:cstheme="majorBidi"/>
          <w:rtl/>
          <w:lang w:bidi="fa-IR"/>
        </w:rPr>
      </w:pPr>
      <w:r w:rsidRPr="00FC29C0">
        <w:rPr>
          <w:rFonts w:asciiTheme="majorBidi" w:hAnsiTheme="majorBidi" w:cstheme="majorBidi"/>
          <w:rtl/>
          <w:lang w:bidi="fa-IR"/>
        </w:rPr>
        <w:t>ﻣﻌﺎوﻧﺖ ﺗﺤﻘﯿﻘﺎت و ﻓﻨﺎوری داﻧﺸﮕﺎه ﻋﻠﻮم ﭘﺰﺷﮑﯽ ﺟﻨﺪی ﺷﺎﭘﻮر</w:t>
      </w:r>
    </w:p>
    <w:p w14:paraId="51837123" w14:textId="77777777" w:rsidR="0035182F" w:rsidRPr="00FC29C0" w:rsidRDefault="0035182F" w:rsidP="00E034E5">
      <w:pPr>
        <w:bidi/>
        <w:ind w:left="720"/>
        <w:rPr>
          <w:rFonts w:asciiTheme="majorBidi" w:hAnsiTheme="majorBidi" w:cstheme="majorBidi"/>
          <w:rtl/>
          <w:lang w:bidi="fa-IR"/>
        </w:rPr>
      </w:pPr>
      <w:r w:rsidRPr="00FC29C0">
        <w:rPr>
          <w:rFonts w:asciiTheme="majorBidi" w:hAnsiTheme="majorBidi" w:cstheme="majorBidi"/>
          <w:rtl/>
          <w:lang w:bidi="fa-IR"/>
        </w:rPr>
        <w:t>2021</w:t>
      </w:r>
    </w:p>
    <w:p w14:paraId="3A9820E9" w14:textId="77777777" w:rsidR="0035182F" w:rsidRPr="00FC29C0" w:rsidRDefault="0035182F" w:rsidP="0035182F">
      <w:pPr>
        <w:bidi/>
        <w:rPr>
          <w:rFonts w:asciiTheme="majorBidi" w:hAnsiTheme="majorBidi" w:cstheme="majorBidi"/>
          <w:rtl/>
          <w:lang w:bidi="fa-IR"/>
        </w:rPr>
      </w:pPr>
    </w:p>
    <w:p w14:paraId="79335246" w14:textId="77777777" w:rsidR="0035182F" w:rsidRPr="00220560" w:rsidRDefault="0035182F" w:rsidP="0035182F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220560">
        <w:rPr>
          <w:rFonts w:asciiTheme="majorBidi" w:hAnsiTheme="majorBidi" w:cstheme="majorBidi"/>
          <w:sz w:val="28"/>
          <w:szCs w:val="28"/>
          <w:rtl/>
          <w:lang w:bidi="fa-IR"/>
        </w:rPr>
        <w:t>پروژه ها</w:t>
      </w:r>
    </w:p>
    <w:p w14:paraId="40E83A25" w14:textId="77777777" w:rsidR="0035182F" w:rsidRPr="00220560" w:rsidRDefault="0035182F" w:rsidP="0022056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rtl/>
          <w:lang w:bidi="fa-IR"/>
        </w:rPr>
      </w:pPr>
      <w:r w:rsidRPr="00220560">
        <w:rPr>
          <w:rFonts w:asciiTheme="majorBidi" w:hAnsiTheme="majorBidi" w:cstheme="majorBidi"/>
          <w:rtl/>
          <w:lang w:bidi="fa-IR"/>
        </w:rPr>
        <w:lastRenderedPageBreak/>
        <w:t>تهیه دانش فنی پپتید ماتریکسیل ( فناوران دارویی پارسیان)</w:t>
      </w:r>
    </w:p>
    <w:p w14:paraId="280B7AE1" w14:textId="77777777" w:rsidR="0035182F" w:rsidRDefault="0035182F" w:rsidP="0022056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lang w:bidi="fa-IR"/>
        </w:rPr>
      </w:pPr>
      <w:r w:rsidRPr="00220560">
        <w:rPr>
          <w:rFonts w:asciiTheme="majorBidi" w:hAnsiTheme="majorBidi" w:cstheme="majorBidi"/>
          <w:rtl/>
          <w:lang w:bidi="fa-IR"/>
        </w:rPr>
        <w:t xml:space="preserve">مطالعات </w:t>
      </w:r>
      <w:r w:rsidRPr="00220560">
        <w:rPr>
          <w:rFonts w:asciiTheme="majorBidi" w:hAnsiTheme="majorBidi" w:cstheme="majorBidi"/>
          <w:lang w:bidi="fa-IR"/>
        </w:rPr>
        <w:t>Characterization</w:t>
      </w:r>
      <w:r w:rsidRPr="00220560">
        <w:rPr>
          <w:rFonts w:asciiTheme="majorBidi" w:hAnsiTheme="majorBidi" w:cstheme="majorBidi"/>
          <w:rtl/>
          <w:lang w:bidi="fa-IR"/>
        </w:rPr>
        <w:t xml:space="preserve"> و ارزیابی بیولوژیک مربوط به ماتریکسیل (فناوران دارویی پارسیان</w:t>
      </w:r>
      <w:r w:rsidR="00021032" w:rsidRPr="00220560">
        <w:rPr>
          <w:rFonts w:asciiTheme="majorBidi" w:hAnsiTheme="majorBidi" w:cstheme="majorBidi"/>
          <w:rtl/>
          <w:lang w:bidi="fa-IR"/>
        </w:rPr>
        <w:t>)</w:t>
      </w:r>
    </w:p>
    <w:p w14:paraId="5B75D09E" w14:textId="77777777" w:rsidR="00B1654E" w:rsidRDefault="00B1654E" w:rsidP="00B1654E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مطالعات </w:t>
      </w:r>
      <w:r>
        <w:rPr>
          <w:rFonts w:asciiTheme="majorBidi" w:hAnsiTheme="majorBidi" w:cstheme="majorBidi"/>
          <w:lang w:bidi="fa-IR"/>
        </w:rPr>
        <w:t>Characterization</w:t>
      </w:r>
      <w:r>
        <w:rPr>
          <w:rFonts w:asciiTheme="majorBidi" w:hAnsiTheme="majorBidi" w:cstheme="majorBidi" w:hint="cs"/>
          <w:rtl/>
          <w:lang w:bidi="fa-IR"/>
        </w:rPr>
        <w:t xml:space="preserve"> مربوط به پودر خوراکی حاوی </w:t>
      </w:r>
      <w:r>
        <w:rPr>
          <w:rFonts w:asciiTheme="majorBidi" w:hAnsiTheme="majorBidi" w:cstheme="majorBidi"/>
          <w:lang w:bidi="fa-IR"/>
        </w:rPr>
        <w:t>ORS</w:t>
      </w:r>
      <w:r>
        <w:rPr>
          <w:rFonts w:asciiTheme="majorBidi" w:hAnsiTheme="majorBidi" w:cstheme="majorBidi" w:hint="cs"/>
          <w:rtl/>
          <w:lang w:bidi="fa-IR"/>
        </w:rPr>
        <w:t>، زینک و پروبیوتیک</w:t>
      </w:r>
    </w:p>
    <w:p w14:paraId="05FE3996" w14:textId="5FD92512" w:rsidR="00E30CD0" w:rsidRDefault="00E30CD0" w:rsidP="00E30CD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استفاده از روش های نوین دارورسانی با تمرکز بر روی سیستم ها خود امولسیون شونده</w:t>
      </w:r>
    </w:p>
    <w:p w14:paraId="7A97FEF5" w14:textId="7A9C222A" w:rsidR="00E30CD0" w:rsidRPr="00220560" w:rsidRDefault="009E5DDE" w:rsidP="00E30CD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>سنتز لیپوزوم جهت استفاده در روش های نوین دارورسانی</w:t>
      </w:r>
    </w:p>
    <w:p w14:paraId="51D13728" w14:textId="77777777" w:rsidR="00021032" w:rsidRPr="00FC29C0" w:rsidRDefault="00021032" w:rsidP="00021032">
      <w:pPr>
        <w:bidi/>
        <w:rPr>
          <w:rFonts w:asciiTheme="majorBidi" w:hAnsiTheme="majorBidi" w:cstheme="majorBidi"/>
          <w:rtl/>
          <w:lang w:bidi="fa-IR"/>
        </w:rPr>
      </w:pPr>
    </w:p>
    <w:p w14:paraId="623DD9BD" w14:textId="77777777" w:rsidR="00021032" w:rsidRPr="00220560" w:rsidRDefault="00021032" w:rsidP="00021032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220560">
        <w:rPr>
          <w:rFonts w:asciiTheme="majorBidi" w:hAnsiTheme="majorBidi" w:cstheme="majorBidi"/>
          <w:sz w:val="28"/>
          <w:szCs w:val="28"/>
          <w:rtl/>
          <w:lang w:bidi="fa-IR"/>
        </w:rPr>
        <w:t>مقالات</w:t>
      </w:r>
    </w:p>
    <w:p w14:paraId="79D70A30" w14:textId="77777777" w:rsidR="00021032" w:rsidRPr="00220560" w:rsidRDefault="00021032" w:rsidP="0022056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kern w:val="36"/>
          <w:sz w:val="24"/>
          <w:szCs w:val="24"/>
          <w:rtl/>
        </w:rPr>
      </w:pPr>
      <w:r w:rsidRPr="00220560">
        <w:rPr>
          <w:rFonts w:asciiTheme="majorBidi" w:eastAsia="Times New Roman" w:hAnsiTheme="majorBidi" w:cstheme="majorBidi"/>
          <w:kern w:val="36"/>
          <w:sz w:val="24"/>
          <w:szCs w:val="24"/>
        </w:rPr>
        <w:t>Protective effects of salicylate on PKA inhibitor (H-89)-induced spatial memory deficit via lessening autophagy and apoptosis in rats</w:t>
      </w:r>
    </w:p>
    <w:p w14:paraId="49AECE2B" w14:textId="77777777" w:rsidR="00021032" w:rsidRPr="00FC29C0" w:rsidRDefault="00021032" w:rsidP="00E034E5">
      <w:pPr>
        <w:ind w:left="72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FC29C0">
        <w:rPr>
          <w:rFonts w:asciiTheme="majorBidi" w:eastAsia="Times New Roman" w:hAnsiTheme="majorBidi" w:cstheme="majorBidi"/>
          <w:kern w:val="36"/>
          <w:sz w:val="24"/>
          <w:szCs w:val="24"/>
        </w:rPr>
        <w:t>Journal: Pharmacology Biochemistry and Behavior</w:t>
      </w:r>
    </w:p>
    <w:p w14:paraId="522835D7" w14:textId="77777777" w:rsidR="00021032" w:rsidRDefault="00021032" w:rsidP="00E034E5">
      <w:pPr>
        <w:ind w:left="72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FC29C0">
        <w:rPr>
          <w:rFonts w:asciiTheme="majorBidi" w:eastAsia="Times New Roman" w:hAnsiTheme="majorBidi" w:cstheme="majorBidi"/>
          <w:kern w:val="36"/>
          <w:sz w:val="24"/>
          <w:szCs w:val="24"/>
        </w:rPr>
        <w:t>IF: 3.5</w:t>
      </w:r>
    </w:p>
    <w:p w14:paraId="6BA65A5C" w14:textId="77777777" w:rsidR="00220560" w:rsidRPr="00FC29C0" w:rsidRDefault="00220560" w:rsidP="00021032">
      <w:pPr>
        <w:rPr>
          <w:rFonts w:asciiTheme="majorBidi" w:eastAsia="Times New Roman" w:hAnsiTheme="majorBidi" w:cstheme="majorBidi"/>
          <w:kern w:val="36"/>
          <w:sz w:val="24"/>
          <w:szCs w:val="24"/>
        </w:rPr>
      </w:pPr>
    </w:p>
    <w:p w14:paraId="67E572C8" w14:textId="77777777" w:rsidR="00021032" w:rsidRPr="00FC29C0" w:rsidRDefault="00021032" w:rsidP="00220560">
      <w:pPr>
        <w:pStyle w:val="Heading1"/>
        <w:numPr>
          <w:ilvl w:val="0"/>
          <w:numId w:val="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FC29C0">
        <w:rPr>
          <w:rFonts w:asciiTheme="majorBidi" w:hAnsiTheme="majorBidi" w:cstheme="majorBidi"/>
          <w:b w:val="0"/>
          <w:bCs w:val="0"/>
          <w:sz w:val="24"/>
          <w:szCs w:val="24"/>
        </w:rPr>
        <w:t>Matrixyl Patch vs Matrixyl Cream: A Comparative In Vivo Investigation of Matrixyl (MTI) Effect on Wound Healing</w:t>
      </w:r>
    </w:p>
    <w:p w14:paraId="68714A21" w14:textId="77777777" w:rsidR="00021032" w:rsidRPr="00FC29C0" w:rsidRDefault="00021032" w:rsidP="00E034E5">
      <w:pPr>
        <w:pStyle w:val="Heading1"/>
        <w:ind w:left="72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FC29C0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Journal: ACS omega </w:t>
      </w:r>
    </w:p>
    <w:p w14:paraId="5D35CE45" w14:textId="77777777" w:rsidR="00021032" w:rsidRDefault="00021032" w:rsidP="00E034E5">
      <w:pPr>
        <w:pStyle w:val="Heading1"/>
        <w:ind w:left="720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FC29C0">
        <w:rPr>
          <w:rFonts w:asciiTheme="majorBidi" w:hAnsiTheme="majorBidi" w:cstheme="majorBidi"/>
          <w:b w:val="0"/>
          <w:bCs w:val="0"/>
          <w:sz w:val="24"/>
          <w:szCs w:val="24"/>
        </w:rPr>
        <w:t>IF: 4.1</w:t>
      </w:r>
    </w:p>
    <w:p w14:paraId="743717B0" w14:textId="77777777" w:rsidR="00DB62C4" w:rsidRDefault="00DB62C4" w:rsidP="000651E6">
      <w:pPr>
        <w:pStyle w:val="Heading1"/>
        <w:numPr>
          <w:ilvl w:val="0"/>
          <w:numId w:val="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Comparison of electroforretic pattern in dogs affected with severe perio</w:t>
      </w:r>
      <w:r w:rsidR="000651E6">
        <w:rPr>
          <w:rFonts w:asciiTheme="majorBidi" w:hAnsiTheme="majorBidi" w:cstheme="majorBidi"/>
          <w:b w:val="0"/>
          <w:bCs w:val="0"/>
          <w:sz w:val="24"/>
          <w:szCs w:val="24"/>
        </w:rPr>
        <w:t>dontitis candidate for surgical treatment and healthy dogs and cats</w:t>
      </w:r>
    </w:p>
    <w:p w14:paraId="0094A6FD" w14:textId="77777777" w:rsidR="000651E6" w:rsidRDefault="000651E6" w:rsidP="00E034E5">
      <w:pPr>
        <w:pStyle w:val="Heading1"/>
        <w:ind w:left="720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Under preparation </w:t>
      </w:r>
    </w:p>
    <w:p w14:paraId="1BB8D15F" w14:textId="77777777" w:rsidR="00E30CD0" w:rsidRDefault="00E30CD0" w:rsidP="00E034E5">
      <w:pPr>
        <w:pStyle w:val="Heading1"/>
        <w:ind w:left="720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</w:p>
    <w:p w14:paraId="1ACD1157" w14:textId="29FF5A66" w:rsidR="00E30CD0" w:rsidRDefault="00E30CD0" w:rsidP="00E30CD0">
      <w:pPr>
        <w:pStyle w:val="Heading1"/>
        <w:numPr>
          <w:ilvl w:val="0"/>
          <w:numId w:val="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Enhancing antiviral efficacy through self-emulsifying drug delivery system: a systematic review</w:t>
      </w:r>
    </w:p>
    <w:p w14:paraId="442160DC" w14:textId="5C4744C6" w:rsidR="00E30CD0" w:rsidRDefault="00E30CD0" w:rsidP="00E034E5">
      <w:pPr>
        <w:pStyle w:val="Heading1"/>
        <w:ind w:left="720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Under preparatuion</w:t>
      </w:r>
    </w:p>
    <w:p w14:paraId="649B4A99" w14:textId="77777777" w:rsidR="00511A3D" w:rsidRDefault="00511A3D" w:rsidP="00E034E5">
      <w:pPr>
        <w:pStyle w:val="Heading1"/>
        <w:ind w:left="720"/>
        <w:rPr>
          <w:rFonts w:asciiTheme="majorBidi" w:hAnsiTheme="majorBidi" w:cstheme="majorBidi"/>
          <w:b w:val="0"/>
          <w:bCs w:val="0"/>
          <w:sz w:val="24"/>
          <w:szCs w:val="24"/>
          <w:lang w:bidi="prs-AF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prs-AF"/>
        </w:rPr>
        <w:t>Intranasal interventions for Parkinson’s disease: A systematic Review</w:t>
      </w:r>
    </w:p>
    <w:p w14:paraId="4D842700" w14:textId="600774AD" w:rsidR="00511A3D" w:rsidRPr="00FC29C0" w:rsidRDefault="00511A3D" w:rsidP="00E034E5">
      <w:pPr>
        <w:pStyle w:val="Heading1"/>
        <w:ind w:left="720"/>
        <w:rPr>
          <w:rFonts w:asciiTheme="majorBidi" w:hAnsiTheme="majorBidi" w:cstheme="majorBidi"/>
          <w:b w:val="0"/>
          <w:bCs w:val="0"/>
          <w:sz w:val="24"/>
          <w:szCs w:val="24"/>
          <w:lang w:bidi="prs-AF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prs-AF"/>
        </w:rPr>
        <w:t xml:space="preserve">Under preparation </w:t>
      </w:r>
    </w:p>
    <w:p w14:paraId="61D6E8B0" w14:textId="77777777" w:rsidR="00021032" w:rsidRPr="00220560" w:rsidRDefault="00021032" w:rsidP="00220560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220560">
        <w:rPr>
          <w:rFonts w:asciiTheme="majorBidi" w:hAnsiTheme="majorBidi" w:cstheme="majorBidi"/>
          <w:sz w:val="28"/>
          <w:szCs w:val="28"/>
          <w:rtl/>
          <w:lang w:bidi="fa-IR"/>
        </w:rPr>
        <w:t>جوایز و افتخارات</w:t>
      </w:r>
    </w:p>
    <w:p w14:paraId="0CA98B4C" w14:textId="77777777" w:rsidR="00021032" w:rsidRPr="00FC29C0" w:rsidRDefault="00021032" w:rsidP="00E034E5">
      <w:pPr>
        <w:pStyle w:val="Heading1"/>
        <w:numPr>
          <w:ilvl w:val="0"/>
          <w:numId w:val="6"/>
        </w:numPr>
        <w:bidi/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</w:pPr>
      <w:r w:rsidRPr="00FC29C0">
        <w:rPr>
          <w:rFonts w:asciiTheme="majorBidi" w:hAnsiTheme="majorBidi" w:cstheme="majorBidi"/>
          <w:b w:val="0"/>
          <w:bCs w:val="0"/>
          <w:sz w:val="24"/>
          <w:szCs w:val="24"/>
          <w:rtl/>
          <w:lang w:bidi="fa-IR"/>
        </w:rPr>
        <w:t xml:space="preserve">داور بیستمین سمینار دانشجویی داروسازی </w:t>
      </w:r>
      <w:r w:rsidRPr="00FC29C0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IPSS</w:t>
      </w:r>
    </w:p>
    <w:p w14:paraId="550BF94B" w14:textId="476797B3" w:rsidR="00E30CD0" w:rsidRDefault="00021032" w:rsidP="00E30CD0">
      <w:pPr>
        <w:pStyle w:val="Heading1"/>
        <w:bidi/>
        <w:ind w:left="720"/>
        <w:rPr>
          <w:rFonts w:asciiTheme="majorBidi" w:hAnsiTheme="majorBidi" w:cstheme="majorBidi"/>
          <w:b w:val="0"/>
          <w:bCs w:val="0"/>
          <w:sz w:val="24"/>
          <w:szCs w:val="24"/>
          <w:rtl/>
          <w:lang w:bidi="fa-IR"/>
        </w:rPr>
      </w:pPr>
      <w:r w:rsidRPr="00FC29C0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lastRenderedPageBreak/>
        <w:t>2017</w:t>
      </w:r>
      <w:r w:rsidR="00E034E5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bidi="fa-IR"/>
        </w:rPr>
        <w:t xml:space="preserve">         </w:t>
      </w:r>
    </w:p>
    <w:p w14:paraId="0F99E534" w14:textId="7757D0AB" w:rsidR="00E30CD0" w:rsidRDefault="00E30CD0" w:rsidP="00E30CD0">
      <w:pPr>
        <w:pStyle w:val="Heading1"/>
        <w:numPr>
          <w:ilvl w:val="0"/>
          <w:numId w:val="6"/>
        </w:numPr>
        <w:bidi/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</w:pPr>
      <w:r>
        <w:rPr>
          <w:rFonts w:asciiTheme="majorBidi" w:hAnsiTheme="majorBidi" w:cstheme="majorBidi" w:hint="cs"/>
          <w:b w:val="0"/>
          <w:bCs w:val="0"/>
          <w:sz w:val="24"/>
          <w:szCs w:val="24"/>
          <w:rtl/>
          <w:lang w:bidi="fa-IR"/>
        </w:rPr>
        <w:t xml:space="preserve">داور سمینار دانشجویی داروسازی </w:t>
      </w:r>
      <w:r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IPSS</w:t>
      </w:r>
    </w:p>
    <w:p w14:paraId="59364263" w14:textId="13F7A5F9" w:rsidR="00E30CD0" w:rsidRPr="00FC29C0" w:rsidRDefault="00E30CD0" w:rsidP="00E30CD0">
      <w:pPr>
        <w:pStyle w:val="Heading1"/>
        <w:bidi/>
        <w:ind w:left="720"/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2024</w:t>
      </w:r>
    </w:p>
    <w:p w14:paraId="58DAB172" w14:textId="77777777" w:rsidR="00021032" w:rsidRPr="00FC29C0" w:rsidRDefault="00021032" w:rsidP="00E034E5">
      <w:pPr>
        <w:pStyle w:val="Heading1"/>
        <w:numPr>
          <w:ilvl w:val="0"/>
          <w:numId w:val="6"/>
        </w:numPr>
        <w:bidi/>
        <w:rPr>
          <w:rFonts w:asciiTheme="majorBidi" w:hAnsiTheme="majorBidi" w:cstheme="majorBidi"/>
          <w:b w:val="0"/>
          <w:bCs w:val="0"/>
          <w:sz w:val="24"/>
          <w:szCs w:val="24"/>
          <w:rtl/>
          <w:lang w:bidi="fa-IR"/>
        </w:rPr>
      </w:pPr>
      <w:r w:rsidRPr="00FC29C0">
        <w:rPr>
          <w:rFonts w:asciiTheme="majorBidi" w:hAnsiTheme="majorBidi" w:cstheme="majorBidi"/>
          <w:b w:val="0"/>
          <w:bCs w:val="0"/>
          <w:sz w:val="24"/>
          <w:szCs w:val="24"/>
          <w:rtl/>
          <w:lang w:bidi="fa-IR"/>
        </w:rPr>
        <w:t xml:space="preserve">سرپرست تیم اجرایی غرفه دانشکده داروسازی دانشگاه تهران </w:t>
      </w:r>
      <w:r w:rsidR="00FC29C0" w:rsidRPr="00FC29C0">
        <w:rPr>
          <w:rFonts w:asciiTheme="majorBidi" w:hAnsiTheme="majorBidi" w:cstheme="majorBidi"/>
          <w:b w:val="0"/>
          <w:bCs w:val="0"/>
          <w:sz w:val="24"/>
          <w:szCs w:val="24"/>
          <w:rtl/>
          <w:lang w:bidi="fa-IR"/>
        </w:rPr>
        <w:t>در ششمین نمایشگاه بین المللی ایران فارما</w:t>
      </w:r>
    </w:p>
    <w:p w14:paraId="58D64F82" w14:textId="77777777" w:rsidR="00FC29C0" w:rsidRPr="00FC29C0" w:rsidRDefault="00FC29C0" w:rsidP="00E034E5">
      <w:pPr>
        <w:pStyle w:val="Heading1"/>
        <w:bidi/>
        <w:ind w:left="720"/>
        <w:rPr>
          <w:rFonts w:asciiTheme="majorBidi" w:hAnsiTheme="majorBidi" w:cstheme="majorBidi"/>
          <w:b w:val="0"/>
          <w:bCs w:val="0"/>
          <w:sz w:val="24"/>
          <w:szCs w:val="24"/>
          <w:rtl/>
          <w:lang w:bidi="fa-IR"/>
        </w:rPr>
      </w:pPr>
      <w:r w:rsidRPr="00FC29C0">
        <w:rPr>
          <w:rFonts w:asciiTheme="majorBidi" w:hAnsiTheme="majorBidi" w:cstheme="majorBidi"/>
          <w:b w:val="0"/>
          <w:bCs w:val="0"/>
          <w:sz w:val="24"/>
          <w:szCs w:val="24"/>
          <w:rtl/>
          <w:lang w:bidi="fa-IR"/>
        </w:rPr>
        <w:t>2021</w:t>
      </w:r>
    </w:p>
    <w:p w14:paraId="769EB4FA" w14:textId="77777777" w:rsidR="00021032" w:rsidRPr="00FC29C0" w:rsidRDefault="00021032" w:rsidP="00021032">
      <w:pPr>
        <w:rPr>
          <w:rFonts w:asciiTheme="majorBidi" w:eastAsia="Times New Roman" w:hAnsiTheme="majorBidi" w:cstheme="majorBidi"/>
          <w:kern w:val="36"/>
          <w:sz w:val="24"/>
          <w:szCs w:val="24"/>
        </w:rPr>
      </w:pPr>
    </w:p>
    <w:p w14:paraId="4191DC99" w14:textId="77777777" w:rsidR="00021032" w:rsidRPr="00021032" w:rsidRDefault="00021032" w:rsidP="00021032">
      <w:p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</w:p>
    <w:p w14:paraId="13C8A424" w14:textId="77777777" w:rsidR="00021032" w:rsidRPr="00FC29C0" w:rsidRDefault="00021032" w:rsidP="00021032">
      <w:pPr>
        <w:bidi/>
        <w:rPr>
          <w:rFonts w:asciiTheme="majorBidi" w:hAnsiTheme="majorBidi" w:cstheme="majorBidi"/>
          <w:rtl/>
          <w:lang w:bidi="fa-IR"/>
        </w:rPr>
      </w:pPr>
    </w:p>
    <w:p w14:paraId="134DA24B" w14:textId="77777777" w:rsidR="00820A8E" w:rsidRPr="00FC29C0" w:rsidRDefault="00820A8E" w:rsidP="00820A8E">
      <w:pPr>
        <w:pStyle w:val="ListParagraph"/>
        <w:bidi/>
        <w:rPr>
          <w:rFonts w:asciiTheme="majorBidi" w:hAnsiTheme="majorBidi" w:cstheme="majorBidi"/>
          <w:rtl/>
          <w:lang w:bidi="fa-IR"/>
        </w:rPr>
      </w:pPr>
    </w:p>
    <w:sectPr w:rsidR="00820A8E" w:rsidRPr="00FC29C0" w:rsidSect="00220560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91170"/>
    <w:multiLevelType w:val="hybridMultilevel"/>
    <w:tmpl w:val="E394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05381"/>
    <w:multiLevelType w:val="hybridMultilevel"/>
    <w:tmpl w:val="20967DE6"/>
    <w:lvl w:ilvl="0" w:tplc="6A1AD474">
      <w:start w:val="139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B178C"/>
    <w:multiLevelType w:val="hybridMultilevel"/>
    <w:tmpl w:val="25E4F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78439E"/>
    <w:multiLevelType w:val="hybridMultilevel"/>
    <w:tmpl w:val="70D66446"/>
    <w:lvl w:ilvl="0" w:tplc="6A1AD474">
      <w:start w:val="139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605B2"/>
    <w:multiLevelType w:val="hybridMultilevel"/>
    <w:tmpl w:val="BFB89E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C5154"/>
    <w:multiLevelType w:val="hybridMultilevel"/>
    <w:tmpl w:val="716CD3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269790">
    <w:abstractNumId w:val="1"/>
  </w:num>
  <w:num w:numId="2" w16cid:durableId="870070485">
    <w:abstractNumId w:val="5"/>
  </w:num>
  <w:num w:numId="3" w16cid:durableId="1247495962">
    <w:abstractNumId w:val="2"/>
  </w:num>
  <w:num w:numId="4" w16cid:durableId="287324683">
    <w:abstractNumId w:val="4"/>
  </w:num>
  <w:num w:numId="5" w16cid:durableId="1463303710">
    <w:abstractNumId w:val="0"/>
  </w:num>
  <w:num w:numId="6" w16cid:durableId="794105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F8"/>
    <w:rsid w:val="00021032"/>
    <w:rsid w:val="000651E6"/>
    <w:rsid w:val="00220560"/>
    <w:rsid w:val="00302DDD"/>
    <w:rsid w:val="0035182F"/>
    <w:rsid w:val="0044587E"/>
    <w:rsid w:val="00511A3D"/>
    <w:rsid w:val="006D2FD5"/>
    <w:rsid w:val="007D28F8"/>
    <w:rsid w:val="00820A8E"/>
    <w:rsid w:val="009E47E7"/>
    <w:rsid w:val="009E5DDE"/>
    <w:rsid w:val="00B1654E"/>
    <w:rsid w:val="00BC2D27"/>
    <w:rsid w:val="00C56D81"/>
    <w:rsid w:val="00D51727"/>
    <w:rsid w:val="00D67585"/>
    <w:rsid w:val="00DB1062"/>
    <w:rsid w:val="00DB62C4"/>
    <w:rsid w:val="00E034E5"/>
    <w:rsid w:val="00E30CD0"/>
    <w:rsid w:val="00FC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0F13"/>
  <w15:docId w15:val="{9F3AB87B-2DFB-48AD-A943-270EB70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1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0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8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28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0A8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10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0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lfld-title">
    <w:name w:val="hlfld-title"/>
    <w:basedOn w:val="DefaultParagraphFont"/>
    <w:rsid w:val="00021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0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kacho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Maryam Kachoo</cp:lastModifiedBy>
  <cp:revision>17</cp:revision>
  <cp:lastPrinted>2023-02-12T19:36:00Z</cp:lastPrinted>
  <dcterms:created xsi:type="dcterms:W3CDTF">2022-09-12T06:23:00Z</dcterms:created>
  <dcterms:modified xsi:type="dcterms:W3CDTF">2025-05-12T07:55:00Z</dcterms:modified>
</cp:coreProperties>
</file>